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4CC" w:rsidRDefault="002A34CC"/>
    <w:p w:rsidR="00552C67" w:rsidRPr="004F57E7" w:rsidRDefault="00552C67" w:rsidP="00552C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  <w:r w:rsidRPr="004F57E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Памятка для родителей по профилактике суицидов у подростков, разработанная Санкт-Петербургской академией постдипломного педагогического образования.</w:t>
      </w:r>
    </w:p>
    <w:p w:rsidR="00552C67" w:rsidRPr="004F57E7" w:rsidRDefault="00552C67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F57E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Подростковый возраст</w:t>
      </w:r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 – это остро протекающий переход от детства к взрослости, в котором в поведении ребенка переплетаются противоречивые тенденции:</w:t>
      </w:r>
    </w:p>
    <w:p w:rsidR="00552C67" w:rsidRPr="004F57E7" w:rsidRDefault="00552C67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уровень притязаний подростка намного превышает его возможности и реальный социальный статус (он еще не взрослый, но начинает требовать, чтобы к нему относились как к взрослому);</w:t>
      </w:r>
    </w:p>
    <w:p w:rsidR="00552C67" w:rsidRPr="004F57E7" w:rsidRDefault="00552C67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чрезвычайная </w:t>
      </w:r>
      <w:proofErr w:type="spellStart"/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сконцентрированность</w:t>
      </w:r>
      <w:proofErr w:type="spellEnd"/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на самих себе, эгоцентризм, с одной стороны, а с другой − способность проявлять альтруизм (бескорыстие), внимание и чувствительность;</w:t>
      </w:r>
    </w:p>
    <w:p w:rsidR="00552C67" w:rsidRPr="004F57E7" w:rsidRDefault="00552C67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 одной стороны, внимание неустойчиво, с другой стороны - подростки могут сидеть часами, сосредоточившись на том, что им действительно интересно;</w:t>
      </w:r>
    </w:p>
    <w:p w:rsidR="00552C67" w:rsidRPr="004F57E7" w:rsidRDefault="00552C67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особенность эмоционального реагирования подростков - сравнительная легкость возникновения у них переживаний эмоциональной напряженности, психологического стресса, способность бурно и непосредственно выражать свои эмоции, зачастую неумение сдерживать радость, гнев, замешательство.</w:t>
      </w:r>
    </w:p>
    <w:p w:rsidR="00552C67" w:rsidRPr="004F57E7" w:rsidRDefault="00552C67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F57E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Рекомендации родителям</w:t>
      </w:r>
    </w:p>
    <w:p w:rsidR="00552C67" w:rsidRPr="004F57E7" w:rsidRDefault="00552C67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В этот непростой период Вам особенно важно проявлять терпение, понимать интересы ребенка.</w:t>
      </w:r>
    </w:p>
    <w:p w:rsidR="00552C67" w:rsidRPr="004F57E7" w:rsidRDefault="00552C67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Для разрядки эмоционального напряжения полезно научить подростка использовать юмор, самим уметь с помощью шутки разрядить напряженные ситуации.</w:t>
      </w:r>
    </w:p>
    <w:p w:rsidR="00552C67" w:rsidRPr="004F57E7" w:rsidRDefault="00552C67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Нужно направить усилия на развитие поисковой активности подростков, «включать» его в такие виды деятельности (например, в системе дополнительного образования, внеурочной деятельности), в которых есть усложненные, интересные для них новые задания, предъявляющие к нему повышенные требования.</w:t>
      </w:r>
    </w:p>
    <w:p w:rsidR="00552C67" w:rsidRPr="004F57E7" w:rsidRDefault="00552C67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Мечта имеет чрезвычайно </w:t>
      </w:r>
      <w:proofErr w:type="gramStart"/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важное значение</w:t>
      </w:r>
      <w:proofErr w:type="gramEnd"/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для развития подростка, создавая идеальные образы будущего, как личностного, так и профессионального.</w:t>
      </w:r>
    </w:p>
    <w:p w:rsidR="00552C67" w:rsidRPr="004F57E7" w:rsidRDefault="00552C67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lastRenderedPageBreak/>
        <w:t>Важно «услышать», понять, о чем мечтают Ваши дети, обеспечить им стабильность, безопасность, уверенность в себе, помочь определиться с возможной профессиональной сферой будущей жизни.</w:t>
      </w:r>
    </w:p>
    <w:p w:rsidR="00552C67" w:rsidRPr="004F57E7" w:rsidRDefault="00552C67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F57E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Ситуации, связанные с возможными суицидальными намерениями, на которые родителям обязательно надо обращать особое внимание</w:t>
      </w:r>
    </w:p>
    <w:p w:rsidR="00552C67" w:rsidRPr="004F57E7" w:rsidRDefault="00552C67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• Резкое изменение поведения. Например, ребенок теряет интерес к тому, чем любил заниматься, у него резко сокращается круг привычных и любимых увлечений.</w:t>
      </w:r>
    </w:p>
    <w:p w:rsidR="00552C67" w:rsidRPr="004F57E7" w:rsidRDefault="00552C67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• Ребенок проводит в сети практически все время, зачастую в ущерб учебе, развлекательным мероприятиям и так далее, почти никогда не расстается с мобильным телефоном. При этом им устанавливаются пароли на всех девайсах (Девайс представляет собою технологичное устройство с аккумуляторами и различными функциями: умные часы, смартфон, ноутбук и пр.),  используются графические ключи для входа, проводится постоянная очистка используемых браузеров, корзины.</w:t>
      </w:r>
    </w:p>
    <w:p w:rsidR="00552C67" w:rsidRPr="004F57E7" w:rsidRDefault="00552C67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• «Зависание» в социальных сетях в любое время, в том числе, ночью.</w:t>
      </w:r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  <w:t>• Изменение образа жизни. В частности, ребенок уходит из дома, не поясняя куда, в том числе, вечером и даже ночью.</w:t>
      </w:r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  <w:t>• Проявление «</w:t>
      </w:r>
      <w:proofErr w:type="spellStart"/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аутоагрессии</w:t>
      </w:r>
      <w:proofErr w:type="spellEnd"/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» - наличие на теле и конечностях ран, порезов (как правило, в области запястий), иных повреждений, объяснить происхождение которых подросток не может, либо наоборот, стандартно оправдывается («упал», случайно порезался» и так далее).</w:t>
      </w:r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  <w:t>• Наличие примера суицида в ближайшем окружении, а также среди значимых взрослых или сверстников.</w:t>
      </w:r>
    </w:p>
    <w:p w:rsidR="00552C67" w:rsidRPr="004F57E7" w:rsidRDefault="00552C67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F57E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 xml:space="preserve">Значимые признаки, связанные с возможными суицидальными намерениями подростка, на которые необходимо </w:t>
      </w:r>
      <w:proofErr w:type="gramStart"/>
      <w:r w:rsidRPr="004F57E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обратить внимание родителям</w:t>
      </w:r>
      <w:proofErr w:type="gramEnd"/>
      <w:r w:rsidRPr="004F57E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 xml:space="preserve"> при мониторинге страницы своего ребенка в социальной сети</w:t>
      </w:r>
    </w:p>
    <w:p w:rsidR="00552C67" w:rsidRPr="004F57E7" w:rsidRDefault="00552C67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F57E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· </w:t>
      </w:r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В своих изображениях, публикуемых на </w:t>
      </w:r>
      <w:proofErr w:type="spellStart"/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страницахсоцсетей</w:t>
      </w:r>
      <w:proofErr w:type="spellEnd"/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, детьми могут размещаться фотографии проявлений </w:t>
      </w:r>
      <w:proofErr w:type="spellStart"/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аутоагрессии</w:t>
      </w:r>
      <w:proofErr w:type="spellEnd"/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: самоунижения, оскорбления себя в разных и порой даже жестоких формах, вплоть до нанесения себе травм, в частности, и порезов;</w:t>
      </w:r>
    </w:p>
    <w:p w:rsidR="00552C67" w:rsidRPr="004F57E7" w:rsidRDefault="00552C67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F57E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· </w:t>
      </w:r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Символичными являются сохранение фотографий китов (которые выбрасываются на берег и, таким образом, добровольно уходят из жизни), бабочек (которые летят на свет, хотя знают, что это приведет их к неминуемой гибели), единорогов (смерть едет на единороге в ад), съемки с высоты, крыш и чердаков;</w:t>
      </w:r>
    </w:p>
    <w:p w:rsidR="00552C67" w:rsidRPr="004F57E7" w:rsidRDefault="00552C67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F57E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· </w:t>
      </w:r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Следует обратить внимание на круг друзей и подписчиков, изучить оставленные ребенком комментарии в различных группах;</w:t>
      </w:r>
    </w:p>
    <w:p w:rsidR="00552C67" w:rsidRPr="004F57E7" w:rsidRDefault="00552C67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F57E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lastRenderedPageBreak/>
        <w:t>· </w:t>
      </w:r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Зачастую в «статусе» страницы указывается так называемый «обратный отсчет» (например, «До самоубийства осталось 10 дней»);</w:t>
      </w:r>
    </w:p>
    <w:p w:rsidR="00552C67" w:rsidRPr="004F57E7" w:rsidRDefault="00552C67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F57E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· </w:t>
      </w:r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Необходимо фиксировать время посещения (а в </w:t>
      </w:r>
      <w:proofErr w:type="gramStart"/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отдельных</w:t>
      </w:r>
      <w:proofErr w:type="gramEnd"/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</w:t>
      </w:r>
      <w:proofErr w:type="spellStart"/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случаяхи</w:t>
      </w:r>
      <w:proofErr w:type="spellEnd"/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продолжительность) ребенком своей страницы в </w:t>
      </w:r>
      <w:proofErr w:type="spellStart"/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соцсетях</w:t>
      </w:r>
      <w:proofErr w:type="spellEnd"/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.</w:t>
      </w:r>
    </w:p>
    <w:p w:rsidR="00552C67" w:rsidRPr="004F57E7" w:rsidRDefault="00552C67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F57E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В процессе беседы родителей с ребенком наличие всех вышеперечисленных признаков дети чаще всего объясняют тем, что хотели «разыграть» родителей или друзей, отрицая любые подозрения в намерении совершить суицид.</w:t>
      </w:r>
    </w:p>
    <w:p w:rsidR="00552C67" w:rsidRPr="004F57E7" w:rsidRDefault="00552C67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F57E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 xml:space="preserve">Родителям необходимо иметь </w:t>
      </w:r>
      <w:proofErr w:type="gramStart"/>
      <w:r w:rsidRPr="004F57E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ввиду</w:t>
      </w:r>
      <w:proofErr w:type="gramEnd"/>
      <w:r w:rsidRPr="004F57E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 xml:space="preserve">, что </w:t>
      </w:r>
      <w:proofErr w:type="gramStart"/>
      <w:r w:rsidRPr="004F57E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суицидальные</w:t>
      </w:r>
      <w:proofErr w:type="gramEnd"/>
      <w:r w:rsidRPr="004F57E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 xml:space="preserve"> попытки совершают и дети из полных благополучных семей, зачастую, с хорошим достатком и организованным досугом, широким кругом общения.</w:t>
      </w:r>
    </w:p>
    <w:p w:rsidR="00552C67" w:rsidRPr="004F57E7" w:rsidRDefault="00552C67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Получить экстренную бесплатную и квалифицированную психологическую помощь, наладить доверительные и близкие отношения со своими детьми поможет обращение за помощью и поддержкой на Телефоны доверия.</w:t>
      </w:r>
    </w:p>
    <w:p w:rsidR="00552C67" w:rsidRPr="004F57E7" w:rsidRDefault="00552C67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Опыт работы Телефонов доверия показывает, что это звонки и тех, кто пока просто думает о том, как поступить со своей жизнью, для кого проблемы неразделенной любви, ссоры с родителями или двойки на экзамене кажутся неразрешимыми, а также родителей, которые беспокоятся за жизнь и здоровье своих детей.</w:t>
      </w:r>
    </w:p>
    <w:p w:rsidR="00552C67" w:rsidRPr="004F57E7" w:rsidRDefault="00552C67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F57E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ТЕЛЕФОНЫ ДОВЕРИЯ ДЛЯ ДЕТЕЙ И РОДИТЕЛЕЙ</w:t>
      </w:r>
    </w:p>
    <w:p w:rsidR="00552C67" w:rsidRPr="004F57E7" w:rsidRDefault="00137E54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hyperlink r:id="rId5" w:history="1">
        <w:r w:rsidR="00552C67" w:rsidRPr="004F57E7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  <w:lang w:eastAsia="ru-RU"/>
          </w:rPr>
          <w:t>8-800-2000-122</w:t>
        </w:r>
      </w:hyperlink>
      <w:r w:rsidR="00552C67"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 (круглосуточно) – Всероссийская служба детского телефона доверия.</w:t>
      </w:r>
    </w:p>
    <w:p w:rsidR="00552C67" w:rsidRPr="004F57E7" w:rsidRDefault="00137E54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hyperlink r:id="rId6" w:history="1">
        <w:r w:rsidR="00552C67" w:rsidRPr="004F57E7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  <w:lang w:eastAsia="ru-RU"/>
          </w:rPr>
          <w:t>004</w:t>
        </w:r>
      </w:hyperlink>
      <w:r w:rsidR="00552C67"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 (круглосуточно, анонимно) – Городской мониторинговый центр (психолог для детей и подростков).</w:t>
      </w:r>
    </w:p>
    <w:p w:rsidR="00552C67" w:rsidRPr="004F57E7" w:rsidRDefault="00137E54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hyperlink r:id="rId7" w:history="1">
        <w:r w:rsidR="00552C67" w:rsidRPr="004F57E7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  <w:lang w:eastAsia="ru-RU"/>
          </w:rPr>
          <w:t>251-00-33</w:t>
        </w:r>
      </w:hyperlink>
      <w:r w:rsidR="00552C67"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 (круглосуточно, анонимно) – телефон доверия консультативно-диагностического центра репродуктивного здоровья подростков «</w:t>
      </w:r>
      <w:proofErr w:type="spellStart"/>
      <w:r w:rsidR="00552C67"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Ювента</w:t>
      </w:r>
      <w:proofErr w:type="spellEnd"/>
      <w:r w:rsidR="00552C67"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».</w:t>
      </w:r>
    </w:p>
    <w:p w:rsidR="00552C67" w:rsidRPr="004F57E7" w:rsidRDefault="00137E54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hyperlink r:id="rId8" w:history="1">
        <w:proofErr w:type="gramStart"/>
        <w:r w:rsidR="00552C67" w:rsidRPr="004F57E7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  <w:lang w:eastAsia="ru-RU"/>
          </w:rPr>
          <w:t>8-800-25-000-15</w:t>
        </w:r>
      </w:hyperlink>
      <w:r w:rsidR="00552C67"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 (по будням с 9:00 до 18:00, обеденный перерыв с 13:00 до 14:00) – линия помощи «Дети онлайн» (любые виды помо</w:t>
      </w:r>
      <w:r w:rsidR="00552C67"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softHyphen/>
        <w:t>щи и консультаций для детей, которые столкнулись с опасностью или негативной ситуацией во время пользования Интернетом или мобильной связью: виртуальное преследование, домогательство, грубость, шантаж, мошенничество, несанкционированный доступ к ПК, нежелательный контент и т. д.).</w:t>
      </w:r>
      <w:proofErr w:type="gramEnd"/>
    </w:p>
    <w:p w:rsidR="00552C67" w:rsidRPr="004F57E7" w:rsidRDefault="00137E54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hyperlink r:id="rId9" w:history="1">
        <w:r w:rsidR="00552C67" w:rsidRPr="004F57E7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  <w:lang w:eastAsia="ru-RU"/>
          </w:rPr>
          <w:t>708-40-41</w:t>
        </w:r>
      </w:hyperlink>
      <w:r w:rsidR="00552C67"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 (круглосуточно, анонимно) – экстренная психологиче</w:t>
      </w:r>
      <w:r w:rsidR="00552C67"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softHyphen/>
        <w:t>ская помощь для детей, подростков и их родителей института пси</w:t>
      </w:r>
      <w:r w:rsidR="00552C67"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softHyphen/>
        <w:t>хотерапии «Гармония».</w:t>
      </w:r>
    </w:p>
    <w:p w:rsidR="00552C67" w:rsidRPr="004F57E7" w:rsidRDefault="00137E54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hyperlink r:id="rId10" w:history="1">
        <w:r w:rsidR="00552C67" w:rsidRPr="004F57E7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  <w:lang w:eastAsia="ru-RU"/>
          </w:rPr>
          <w:t>344-08-06</w:t>
        </w:r>
      </w:hyperlink>
      <w:r w:rsidR="00552C67"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 – телефон доверия экстренной психологической помощи семьям в трудных жизненных ситуациях.</w:t>
      </w:r>
    </w:p>
    <w:p w:rsidR="00552C67" w:rsidRPr="004F57E7" w:rsidRDefault="00137E54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hyperlink r:id="rId11" w:history="1">
        <w:r w:rsidR="00552C67" w:rsidRPr="004F57E7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  <w:lang w:eastAsia="ru-RU"/>
          </w:rPr>
          <w:t>714-42-10</w:t>
        </w:r>
      </w:hyperlink>
      <w:r w:rsidR="00552C67" w:rsidRPr="004F57E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, </w:t>
      </w:r>
      <w:hyperlink r:id="rId12" w:history="1">
        <w:r w:rsidR="00552C67" w:rsidRPr="004F57E7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  <w:lang w:eastAsia="ru-RU"/>
          </w:rPr>
          <w:t>714-45-63</w:t>
        </w:r>
      </w:hyperlink>
      <w:r w:rsidR="00552C67" w:rsidRPr="004F57E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, </w:t>
      </w:r>
      <w:hyperlink r:id="rId13" w:history="1">
        <w:r w:rsidR="00552C67" w:rsidRPr="004F57E7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  <w:lang w:eastAsia="ru-RU"/>
          </w:rPr>
          <w:t>714-15-69</w:t>
        </w:r>
      </w:hyperlink>
      <w:r w:rsidR="00552C67"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 (круглосуточно) – наркологический телефон доверия.</w:t>
      </w:r>
    </w:p>
    <w:p w:rsidR="00552C67" w:rsidRPr="004F57E7" w:rsidRDefault="00552C67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ГУ МВД России по Санкт-Петербургу и Ленинградской области:</w:t>
      </w:r>
    </w:p>
    <w:p w:rsidR="00552C67" w:rsidRPr="004F57E7" w:rsidRDefault="00552C67" w:rsidP="00552C67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телефон доверия </w:t>
      </w:r>
      <w:hyperlink r:id="rId14" w:history="1">
        <w:r w:rsidRPr="004F57E7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  <w:lang w:eastAsia="ru-RU"/>
          </w:rPr>
          <w:t>5732181</w:t>
        </w:r>
      </w:hyperlink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 e-</w:t>
      </w:r>
      <w:proofErr w:type="spellStart"/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mail</w:t>
      </w:r>
      <w:proofErr w:type="spellEnd"/>
      <w:r w:rsidRPr="004F57E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: </w:t>
      </w:r>
      <w:hyperlink r:id="rId15" w:history="1">
        <w:r w:rsidRPr="004F57E7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lang w:eastAsia="ru-RU"/>
          </w:rPr>
          <w:t>obrashenia@mail.ru</w:t>
        </w:r>
      </w:hyperlink>
    </w:p>
    <w:p w:rsidR="00552C67" w:rsidRPr="004F57E7" w:rsidRDefault="00552C67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bookmarkStart w:id="0" w:name="_GoBack"/>
      <w:bookmarkEnd w:id="0"/>
    </w:p>
    <w:sectPr w:rsidR="00552C67" w:rsidRPr="004F5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DCA"/>
    <w:rsid w:val="00137E54"/>
    <w:rsid w:val="002A34CC"/>
    <w:rsid w:val="004F57E7"/>
    <w:rsid w:val="00552C67"/>
    <w:rsid w:val="00B1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2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52C6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37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E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2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52C6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37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4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7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F1F1F4"/>
            <w:right w:val="none" w:sz="0" w:space="0" w:color="auto"/>
          </w:divBdr>
        </w:div>
        <w:div w:id="5634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F1F1F4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88002500015" TargetMode="External"/><Relationship Id="rId13" Type="http://schemas.openxmlformats.org/officeDocument/2006/relationships/hyperlink" Target="tel:714-15-69" TargetMode="External"/><Relationship Id="rId3" Type="http://schemas.openxmlformats.org/officeDocument/2006/relationships/settings" Target="settings.xml"/><Relationship Id="rId7" Type="http://schemas.openxmlformats.org/officeDocument/2006/relationships/hyperlink" Target="tel:2510033" TargetMode="External"/><Relationship Id="rId12" Type="http://schemas.openxmlformats.org/officeDocument/2006/relationships/hyperlink" Target="tel:714-45-63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tel:004" TargetMode="External"/><Relationship Id="rId11" Type="http://schemas.openxmlformats.org/officeDocument/2006/relationships/hyperlink" Target="tel:7144210" TargetMode="External"/><Relationship Id="rId5" Type="http://schemas.openxmlformats.org/officeDocument/2006/relationships/hyperlink" Target="tel:88002000122" TargetMode="External"/><Relationship Id="rId15" Type="http://schemas.openxmlformats.org/officeDocument/2006/relationships/hyperlink" Target="mailto:obrashenia@mail.ru" TargetMode="External"/><Relationship Id="rId10" Type="http://schemas.openxmlformats.org/officeDocument/2006/relationships/hyperlink" Target="tel:34408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7084041" TargetMode="External"/><Relationship Id="rId14" Type="http://schemas.openxmlformats.org/officeDocument/2006/relationships/hyperlink" Target="tel:57321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2025-02-06T07:33:00Z</dcterms:created>
  <dcterms:modified xsi:type="dcterms:W3CDTF">2025-02-10T13:10:00Z</dcterms:modified>
</cp:coreProperties>
</file>